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3F" w:rsidRDefault="0032513F" w:rsidP="0032513F">
      <w:pPr>
        <w:jc w:val="center"/>
        <w:rPr>
          <w:rFonts w:ascii="Times New Roman" w:hAnsi="Times New Roman" w:cs="Times New Roman"/>
          <w:b/>
          <w:sz w:val="28"/>
          <w:szCs w:val="28"/>
        </w:rPr>
      </w:pPr>
      <w:r w:rsidRPr="0032513F">
        <w:rPr>
          <w:rFonts w:ascii="Times New Roman" w:hAnsi="Times New Roman" w:cs="Times New Roman"/>
          <w:b/>
          <w:sz w:val="28"/>
          <w:szCs w:val="28"/>
        </w:rPr>
        <w:t>Minutes of the meeting of the Trustees of Collegium Singers held at 11 Hammet Street Taunton on Monday 17 November 2014</w:t>
      </w:r>
    </w:p>
    <w:p w:rsidR="0032513F" w:rsidRDefault="0032513F" w:rsidP="0032513F">
      <w:pPr>
        <w:jc w:val="center"/>
        <w:rPr>
          <w:rFonts w:ascii="Times New Roman" w:hAnsi="Times New Roman" w:cs="Times New Roman"/>
          <w:b/>
          <w:sz w:val="28"/>
          <w:szCs w:val="28"/>
        </w:rPr>
      </w:pPr>
    </w:p>
    <w:p w:rsidR="0032513F" w:rsidRDefault="0032513F"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those present were:-</w:t>
      </w:r>
    </w:p>
    <w:p w:rsidR="0032513F" w:rsidRDefault="0032513F" w:rsidP="0032513F">
      <w:pPr>
        <w:pStyle w:val="ListParagraph"/>
        <w:rPr>
          <w:rFonts w:ascii="Times New Roman" w:hAnsi="Times New Roman" w:cs="Times New Roman"/>
          <w:sz w:val="28"/>
          <w:szCs w:val="28"/>
        </w:rPr>
      </w:pPr>
    </w:p>
    <w:p w:rsidR="0032513F" w:rsidRDefault="0032513F" w:rsidP="0032513F">
      <w:pPr>
        <w:pStyle w:val="ListParagraph"/>
        <w:rPr>
          <w:rFonts w:ascii="Times New Roman" w:hAnsi="Times New Roman" w:cs="Times New Roman"/>
          <w:sz w:val="28"/>
          <w:szCs w:val="28"/>
        </w:rPr>
      </w:pPr>
      <w:r>
        <w:rPr>
          <w:rFonts w:ascii="Times New Roman" w:hAnsi="Times New Roman" w:cs="Times New Roman"/>
          <w:sz w:val="28"/>
          <w:szCs w:val="28"/>
        </w:rPr>
        <w:t>Catherine Bass</w:t>
      </w:r>
    </w:p>
    <w:p w:rsidR="0032513F" w:rsidRDefault="0032513F" w:rsidP="0032513F">
      <w:pPr>
        <w:pStyle w:val="ListParagraph"/>
        <w:rPr>
          <w:rFonts w:ascii="Times New Roman" w:hAnsi="Times New Roman" w:cs="Times New Roman"/>
          <w:sz w:val="28"/>
          <w:szCs w:val="28"/>
        </w:rPr>
      </w:pPr>
      <w:r>
        <w:rPr>
          <w:rFonts w:ascii="Times New Roman" w:hAnsi="Times New Roman" w:cs="Times New Roman"/>
          <w:sz w:val="28"/>
          <w:szCs w:val="28"/>
        </w:rPr>
        <w:t>Tim Brown</w:t>
      </w:r>
    </w:p>
    <w:p w:rsidR="0032513F" w:rsidRDefault="0032513F" w:rsidP="0032513F">
      <w:pPr>
        <w:pStyle w:val="ListParagraph"/>
        <w:rPr>
          <w:rFonts w:ascii="Times New Roman" w:hAnsi="Times New Roman" w:cs="Times New Roman"/>
          <w:sz w:val="28"/>
          <w:szCs w:val="28"/>
        </w:rPr>
      </w:pPr>
      <w:r>
        <w:rPr>
          <w:rFonts w:ascii="Times New Roman" w:hAnsi="Times New Roman" w:cs="Times New Roman"/>
          <w:sz w:val="28"/>
          <w:szCs w:val="28"/>
        </w:rPr>
        <w:t>Kate Lewis (</w:t>
      </w:r>
      <w:r w:rsidR="003D183A">
        <w:rPr>
          <w:rFonts w:ascii="Times New Roman" w:hAnsi="Times New Roman" w:cs="Times New Roman"/>
          <w:sz w:val="28"/>
          <w:szCs w:val="28"/>
        </w:rPr>
        <w:t>C</w:t>
      </w:r>
      <w:r>
        <w:rPr>
          <w:rFonts w:ascii="Times New Roman" w:hAnsi="Times New Roman" w:cs="Times New Roman"/>
          <w:sz w:val="28"/>
          <w:szCs w:val="28"/>
        </w:rPr>
        <w:t>hairman)</w:t>
      </w:r>
    </w:p>
    <w:p w:rsidR="0032513F" w:rsidRDefault="0032513F" w:rsidP="0032513F">
      <w:pPr>
        <w:pStyle w:val="ListParagraph"/>
        <w:rPr>
          <w:rFonts w:ascii="Times New Roman" w:hAnsi="Times New Roman" w:cs="Times New Roman"/>
          <w:sz w:val="28"/>
          <w:szCs w:val="28"/>
        </w:rPr>
      </w:pPr>
      <w:r>
        <w:rPr>
          <w:rFonts w:ascii="Times New Roman" w:hAnsi="Times New Roman" w:cs="Times New Roman"/>
          <w:sz w:val="28"/>
          <w:szCs w:val="28"/>
        </w:rPr>
        <w:t>Trevor Mansfield</w:t>
      </w:r>
      <w:r w:rsidR="003D183A">
        <w:rPr>
          <w:rFonts w:ascii="Times New Roman" w:hAnsi="Times New Roman" w:cs="Times New Roman"/>
          <w:sz w:val="28"/>
          <w:szCs w:val="28"/>
        </w:rPr>
        <w:t xml:space="preserve"> (</w:t>
      </w:r>
      <w:r w:rsidR="00C50F27">
        <w:rPr>
          <w:rFonts w:ascii="Times New Roman" w:hAnsi="Times New Roman" w:cs="Times New Roman"/>
          <w:sz w:val="28"/>
          <w:szCs w:val="28"/>
        </w:rPr>
        <w:t>Treasurer</w:t>
      </w:r>
      <w:r w:rsidR="003D183A">
        <w:rPr>
          <w:rFonts w:ascii="Times New Roman" w:hAnsi="Times New Roman" w:cs="Times New Roman"/>
          <w:sz w:val="28"/>
          <w:szCs w:val="28"/>
        </w:rPr>
        <w:t>)</w:t>
      </w:r>
    </w:p>
    <w:p w:rsidR="0032513F" w:rsidRDefault="0032513F" w:rsidP="0032513F">
      <w:pPr>
        <w:pStyle w:val="ListParagraph"/>
        <w:rPr>
          <w:rFonts w:ascii="Times New Roman" w:hAnsi="Times New Roman" w:cs="Times New Roman"/>
          <w:sz w:val="28"/>
          <w:szCs w:val="28"/>
        </w:rPr>
      </w:pPr>
      <w:r>
        <w:rPr>
          <w:rFonts w:ascii="Times New Roman" w:hAnsi="Times New Roman" w:cs="Times New Roman"/>
          <w:sz w:val="28"/>
          <w:szCs w:val="28"/>
        </w:rPr>
        <w:t>Paul Brierley</w:t>
      </w:r>
      <w:r w:rsidR="003D183A">
        <w:rPr>
          <w:rFonts w:ascii="Times New Roman" w:hAnsi="Times New Roman" w:cs="Times New Roman"/>
          <w:sz w:val="28"/>
          <w:szCs w:val="28"/>
        </w:rPr>
        <w:t xml:space="preserve"> (</w:t>
      </w:r>
      <w:r w:rsidR="00C50F27">
        <w:rPr>
          <w:rFonts w:ascii="Times New Roman" w:hAnsi="Times New Roman" w:cs="Times New Roman"/>
          <w:sz w:val="28"/>
          <w:szCs w:val="28"/>
        </w:rPr>
        <w:t>Secretary</w:t>
      </w:r>
      <w:r w:rsidR="003D183A">
        <w:rPr>
          <w:rFonts w:ascii="Times New Roman" w:hAnsi="Times New Roman" w:cs="Times New Roman"/>
          <w:sz w:val="28"/>
          <w:szCs w:val="28"/>
        </w:rPr>
        <w:t>)</w:t>
      </w:r>
    </w:p>
    <w:p w:rsidR="0032513F" w:rsidRDefault="0032513F" w:rsidP="0032513F">
      <w:pPr>
        <w:pStyle w:val="ListParagraph"/>
        <w:rPr>
          <w:rFonts w:ascii="Times New Roman" w:hAnsi="Times New Roman" w:cs="Times New Roman"/>
          <w:sz w:val="28"/>
          <w:szCs w:val="28"/>
        </w:rPr>
      </w:pPr>
    </w:p>
    <w:p w:rsidR="003D183A" w:rsidRDefault="003D183A"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w:t>
      </w:r>
      <w:r w:rsidR="00C50F27">
        <w:rPr>
          <w:rFonts w:ascii="Times New Roman" w:hAnsi="Times New Roman" w:cs="Times New Roman"/>
          <w:sz w:val="28"/>
          <w:szCs w:val="28"/>
        </w:rPr>
        <w:t>Treasurer</w:t>
      </w:r>
      <w:r w:rsidR="0032513F">
        <w:rPr>
          <w:rFonts w:ascii="Times New Roman" w:hAnsi="Times New Roman" w:cs="Times New Roman"/>
          <w:sz w:val="28"/>
          <w:szCs w:val="28"/>
        </w:rPr>
        <w:t xml:space="preserve"> introduced the accounts which he had circulated by email and explained the difference </w:t>
      </w:r>
      <w:r>
        <w:rPr>
          <w:rFonts w:ascii="Times New Roman" w:hAnsi="Times New Roman" w:cs="Times New Roman"/>
          <w:sz w:val="28"/>
          <w:szCs w:val="28"/>
        </w:rPr>
        <w:t>be</w:t>
      </w:r>
      <w:r w:rsidR="0032513F">
        <w:rPr>
          <w:rFonts w:ascii="Times New Roman" w:hAnsi="Times New Roman" w:cs="Times New Roman"/>
          <w:sz w:val="28"/>
          <w:szCs w:val="28"/>
        </w:rPr>
        <w:t>tween the accounts in their present form and the accounts which he had presented to the AGM</w:t>
      </w:r>
      <w:r>
        <w:rPr>
          <w:rFonts w:ascii="Times New Roman" w:hAnsi="Times New Roman" w:cs="Times New Roman"/>
          <w:sz w:val="28"/>
          <w:szCs w:val="28"/>
        </w:rPr>
        <w:t>;</w:t>
      </w:r>
      <w:r w:rsidR="0032513F">
        <w:rPr>
          <w:rFonts w:ascii="Times New Roman" w:hAnsi="Times New Roman" w:cs="Times New Roman"/>
          <w:sz w:val="28"/>
          <w:szCs w:val="28"/>
        </w:rPr>
        <w:t xml:space="preserve"> he explained that </w:t>
      </w:r>
      <w:r>
        <w:rPr>
          <w:rFonts w:ascii="Times New Roman" w:hAnsi="Times New Roman" w:cs="Times New Roman"/>
          <w:sz w:val="28"/>
          <w:szCs w:val="28"/>
        </w:rPr>
        <w:t xml:space="preserve">the </w:t>
      </w:r>
      <w:r w:rsidR="0032513F">
        <w:rPr>
          <w:rFonts w:ascii="Times New Roman" w:hAnsi="Times New Roman" w:cs="Times New Roman"/>
          <w:sz w:val="28"/>
          <w:szCs w:val="28"/>
        </w:rPr>
        <w:t>present set of accounts amounted to a full statement of 12 months of financial activity the difference being that accruals and prepayments that is all financial activity relating to the current year were included</w:t>
      </w:r>
      <w:r>
        <w:rPr>
          <w:rFonts w:ascii="Times New Roman" w:hAnsi="Times New Roman" w:cs="Times New Roman"/>
          <w:sz w:val="28"/>
          <w:szCs w:val="28"/>
        </w:rPr>
        <w:t>. He</w:t>
      </w:r>
      <w:r w:rsidR="0032513F">
        <w:rPr>
          <w:rFonts w:ascii="Times New Roman" w:hAnsi="Times New Roman" w:cs="Times New Roman"/>
          <w:sz w:val="28"/>
          <w:szCs w:val="28"/>
        </w:rPr>
        <w:t xml:space="preserve"> confirmed that this meant that the accounts as they</w:t>
      </w:r>
      <w:r>
        <w:rPr>
          <w:rFonts w:ascii="Times New Roman" w:hAnsi="Times New Roman" w:cs="Times New Roman"/>
          <w:sz w:val="28"/>
          <w:szCs w:val="28"/>
        </w:rPr>
        <w:t xml:space="preserve"> were presently</w:t>
      </w:r>
      <w:r w:rsidR="0032513F">
        <w:rPr>
          <w:rFonts w:ascii="Times New Roman" w:hAnsi="Times New Roman" w:cs="Times New Roman"/>
          <w:sz w:val="28"/>
          <w:szCs w:val="28"/>
        </w:rPr>
        <w:t xml:space="preserve"> constituted were on a like for like basis with the previous year’s accounts </w:t>
      </w:r>
      <w:r>
        <w:rPr>
          <w:rFonts w:ascii="Times New Roman" w:hAnsi="Times New Roman" w:cs="Times New Roman"/>
          <w:sz w:val="28"/>
          <w:szCs w:val="28"/>
        </w:rPr>
        <w:t xml:space="preserve">prepared by his predecessor as </w:t>
      </w:r>
      <w:r w:rsidR="00C50F27">
        <w:rPr>
          <w:rFonts w:ascii="Times New Roman" w:hAnsi="Times New Roman" w:cs="Times New Roman"/>
          <w:sz w:val="28"/>
          <w:szCs w:val="28"/>
        </w:rPr>
        <w:t>Treasurer</w:t>
      </w:r>
      <w:r>
        <w:rPr>
          <w:rFonts w:ascii="Times New Roman" w:hAnsi="Times New Roman" w:cs="Times New Roman"/>
          <w:sz w:val="28"/>
          <w:szCs w:val="28"/>
        </w:rPr>
        <w:t>,</w:t>
      </w:r>
      <w:r w:rsidR="0032513F">
        <w:rPr>
          <w:rFonts w:ascii="Times New Roman" w:hAnsi="Times New Roman" w:cs="Times New Roman"/>
          <w:sz w:val="28"/>
          <w:szCs w:val="28"/>
        </w:rPr>
        <w:t xml:space="preserve"> however</w:t>
      </w:r>
      <w:r>
        <w:rPr>
          <w:rFonts w:ascii="Times New Roman" w:hAnsi="Times New Roman" w:cs="Times New Roman"/>
          <w:sz w:val="28"/>
          <w:szCs w:val="28"/>
        </w:rPr>
        <w:t xml:space="preserve"> it made no difference to the financial position which the AGM had voted on: the outcome is the same.</w:t>
      </w:r>
    </w:p>
    <w:p w:rsidR="0032513F" w:rsidRDefault="003D183A"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There was discussion on how to deal with the amended accounts. It was suggested that the accounts </w:t>
      </w:r>
      <w:r w:rsidR="005577A5">
        <w:rPr>
          <w:rFonts w:ascii="Times New Roman" w:hAnsi="Times New Roman" w:cs="Times New Roman"/>
          <w:sz w:val="28"/>
          <w:szCs w:val="28"/>
        </w:rPr>
        <w:t>once approved by the Chairman and Committee, should</w:t>
      </w:r>
      <w:bookmarkStart w:id="0" w:name="_GoBack"/>
      <w:bookmarkEnd w:id="0"/>
      <w:r>
        <w:rPr>
          <w:rFonts w:ascii="Times New Roman" w:hAnsi="Times New Roman" w:cs="Times New Roman"/>
          <w:sz w:val="28"/>
          <w:szCs w:val="28"/>
        </w:rPr>
        <w:t xml:space="preserve"> be emailed to the members to invite questions </w:t>
      </w:r>
      <w:r w:rsidR="00C50F27">
        <w:rPr>
          <w:rFonts w:ascii="Times New Roman" w:hAnsi="Times New Roman" w:cs="Times New Roman"/>
          <w:sz w:val="28"/>
          <w:szCs w:val="28"/>
        </w:rPr>
        <w:t xml:space="preserve">and that </w:t>
      </w:r>
      <w:r>
        <w:rPr>
          <w:rFonts w:ascii="Times New Roman" w:hAnsi="Times New Roman" w:cs="Times New Roman"/>
          <w:sz w:val="28"/>
          <w:szCs w:val="28"/>
        </w:rPr>
        <w:t xml:space="preserve">there should be an EGM </w:t>
      </w:r>
      <w:r w:rsidR="00C50F27">
        <w:rPr>
          <w:rFonts w:ascii="Times New Roman" w:hAnsi="Times New Roman" w:cs="Times New Roman"/>
          <w:sz w:val="28"/>
          <w:szCs w:val="28"/>
        </w:rPr>
        <w:t>called</w:t>
      </w:r>
      <w:r>
        <w:rPr>
          <w:rFonts w:ascii="Times New Roman" w:hAnsi="Times New Roman" w:cs="Times New Roman"/>
          <w:sz w:val="28"/>
          <w:szCs w:val="28"/>
        </w:rPr>
        <w:t xml:space="preserve"> by notice in the usual way to approve the new accounts at a rehearsal taking 5 minutes of the tea break. The </w:t>
      </w:r>
      <w:r w:rsidR="00C50F27">
        <w:rPr>
          <w:rFonts w:ascii="Times New Roman" w:hAnsi="Times New Roman" w:cs="Times New Roman"/>
          <w:sz w:val="28"/>
          <w:szCs w:val="28"/>
        </w:rPr>
        <w:t>Treasurer</w:t>
      </w:r>
      <w:r>
        <w:rPr>
          <w:rFonts w:ascii="Times New Roman" w:hAnsi="Times New Roman" w:cs="Times New Roman"/>
          <w:sz w:val="28"/>
          <w:szCs w:val="28"/>
        </w:rPr>
        <w:t xml:space="preserve"> agreed that he would use this format for future year</w:t>
      </w:r>
      <w:r w:rsidR="00C50F27">
        <w:rPr>
          <w:rFonts w:ascii="Times New Roman" w:hAnsi="Times New Roman" w:cs="Times New Roman"/>
          <w:sz w:val="28"/>
          <w:szCs w:val="28"/>
        </w:rPr>
        <w:t>’</w:t>
      </w:r>
      <w:r>
        <w:rPr>
          <w:rFonts w:ascii="Times New Roman" w:hAnsi="Times New Roman" w:cs="Times New Roman"/>
          <w:sz w:val="28"/>
          <w:szCs w:val="28"/>
        </w:rPr>
        <w:t>s accounts.</w:t>
      </w:r>
    </w:p>
    <w:p w:rsidR="003D183A" w:rsidRDefault="003D183A"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w:t>
      </w:r>
      <w:r w:rsidR="0032513F">
        <w:rPr>
          <w:rFonts w:ascii="Times New Roman" w:hAnsi="Times New Roman" w:cs="Times New Roman"/>
          <w:sz w:val="28"/>
          <w:szCs w:val="28"/>
        </w:rPr>
        <w:t xml:space="preserve"> meeting was reminded that as a registered charity with a turnover possibly over £10,000</w:t>
      </w:r>
      <w:r w:rsidR="00C50F27">
        <w:rPr>
          <w:rFonts w:ascii="Times New Roman" w:hAnsi="Times New Roman" w:cs="Times New Roman"/>
          <w:sz w:val="28"/>
          <w:szCs w:val="28"/>
        </w:rPr>
        <w:t>,</w:t>
      </w:r>
      <w:r w:rsidR="0032513F">
        <w:rPr>
          <w:rFonts w:ascii="Times New Roman" w:hAnsi="Times New Roman" w:cs="Times New Roman"/>
          <w:sz w:val="28"/>
          <w:szCs w:val="28"/>
        </w:rPr>
        <w:t xml:space="preserve"> the fact that we were a registered charity and our charity number needed to be shown on all financia</w:t>
      </w:r>
      <w:r w:rsidR="00C50F27">
        <w:rPr>
          <w:rFonts w:ascii="Times New Roman" w:hAnsi="Times New Roman" w:cs="Times New Roman"/>
          <w:sz w:val="28"/>
          <w:szCs w:val="28"/>
        </w:rPr>
        <w:t>l documents for example our cheques</w:t>
      </w:r>
      <w:r w:rsidR="0032513F">
        <w:rPr>
          <w:rFonts w:ascii="Times New Roman" w:hAnsi="Times New Roman" w:cs="Times New Roman"/>
          <w:sz w:val="28"/>
          <w:szCs w:val="28"/>
        </w:rPr>
        <w:t xml:space="preserve"> our paying in books are invoices and our contracts. It was agreed that the </w:t>
      </w:r>
      <w:r w:rsidR="00C50F27">
        <w:rPr>
          <w:rFonts w:ascii="Times New Roman" w:hAnsi="Times New Roman" w:cs="Times New Roman"/>
          <w:sz w:val="28"/>
          <w:szCs w:val="28"/>
        </w:rPr>
        <w:t>Treasurer</w:t>
      </w:r>
      <w:r w:rsidR="0032513F">
        <w:rPr>
          <w:rFonts w:ascii="Times New Roman" w:hAnsi="Times New Roman" w:cs="Times New Roman"/>
          <w:sz w:val="28"/>
          <w:szCs w:val="28"/>
        </w:rPr>
        <w:t xml:space="preserve"> would deal with these changes</w:t>
      </w:r>
      <w:r>
        <w:rPr>
          <w:rFonts w:ascii="Times New Roman" w:hAnsi="Times New Roman" w:cs="Times New Roman"/>
          <w:sz w:val="28"/>
          <w:szCs w:val="28"/>
        </w:rPr>
        <w:t>.</w:t>
      </w:r>
    </w:p>
    <w:p w:rsidR="003D183A" w:rsidRDefault="003D183A"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discussion then turned to the question of how to keep the Trustees</w:t>
      </w:r>
      <w:r w:rsidR="00C50F27">
        <w:rPr>
          <w:rFonts w:ascii="Times New Roman" w:hAnsi="Times New Roman" w:cs="Times New Roman"/>
          <w:sz w:val="28"/>
          <w:szCs w:val="28"/>
        </w:rPr>
        <w:t>, two of whom were not committee</w:t>
      </w:r>
      <w:r>
        <w:rPr>
          <w:rFonts w:ascii="Times New Roman" w:hAnsi="Times New Roman" w:cs="Times New Roman"/>
          <w:sz w:val="28"/>
          <w:szCs w:val="28"/>
        </w:rPr>
        <w:t xml:space="preserve"> members up-to-date and in touch with developments. It would be necessary to draw a distinction between those </w:t>
      </w:r>
      <w:r>
        <w:rPr>
          <w:rFonts w:ascii="Times New Roman" w:hAnsi="Times New Roman" w:cs="Times New Roman"/>
          <w:sz w:val="28"/>
          <w:szCs w:val="28"/>
        </w:rPr>
        <w:lastRenderedPageBreak/>
        <w:t xml:space="preserve">developments which were too trivial to trouble the Trustees with and those which were significant. </w:t>
      </w:r>
      <w:r w:rsidR="00C50F27">
        <w:rPr>
          <w:rFonts w:ascii="Times New Roman" w:hAnsi="Times New Roman" w:cs="Times New Roman"/>
          <w:sz w:val="28"/>
          <w:szCs w:val="28"/>
        </w:rPr>
        <w:t>CB</w:t>
      </w:r>
      <w:r>
        <w:rPr>
          <w:rFonts w:ascii="Times New Roman" w:hAnsi="Times New Roman" w:cs="Times New Roman"/>
          <w:sz w:val="28"/>
          <w:szCs w:val="28"/>
        </w:rPr>
        <w:t xml:space="preserve"> gave as an example the decision to hold a concert in Oxford. She said that it was a huge financial risk because it involved paying for a band and the</w:t>
      </w:r>
      <w:r w:rsidR="00C50F27">
        <w:rPr>
          <w:rFonts w:ascii="Times New Roman" w:hAnsi="Times New Roman" w:cs="Times New Roman"/>
          <w:sz w:val="28"/>
          <w:szCs w:val="28"/>
        </w:rPr>
        <w:t>n</w:t>
      </w:r>
      <w:r>
        <w:rPr>
          <w:rFonts w:ascii="Times New Roman" w:hAnsi="Times New Roman" w:cs="Times New Roman"/>
          <w:sz w:val="28"/>
          <w:szCs w:val="28"/>
        </w:rPr>
        <w:t xml:space="preserve"> taki</w:t>
      </w:r>
      <w:r w:rsidR="00C50F27">
        <w:rPr>
          <w:rFonts w:ascii="Times New Roman" w:hAnsi="Times New Roman" w:cs="Times New Roman"/>
          <w:sz w:val="28"/>
          <w:szCs w:val="28"/>
        </w:rPr>
        <w:t>ng the 25 members of Collegium S</w:t>
      </w:r>
      <w:r>
        <w:rPr>
          <w:rFonts w:ascii="Times New Roman" w:hAnsi="Times New Roman" w:cs="Times New Roman"/>
          <w:sz w:val="28"/>
          <w:szCs w:val="28"/>
        </w:rPr>
        <w:t>ingers all the way to Oxford when there was a risk as it turned out that the paying audience w</w:t>
      </w:r>
      <w:r w:rsidR="00C50F27">
        <w:rPr>
          <w:rFonts w:ascii="Times New Roman" w:hAnsi="Times New Roman" w:cs="Times New Roman"/>
          <w:sz w:val="28"/>
          <w:szCs w:val="28"/>
        </w:rPr>
        <w:t>as</w:t>
      </w:r>
      <w:r>
        <w:rPr>
          <w:rFonts w:ascii="Times New Roman" w:hAnsi="Times New Roman" w:cs="Times New Roman"/>
          <w:sz w:val="28"/>
          <w:szCs w:val="28"/>
        </w:rPr>
        <w:t xml:space="preserve"> f</w:t>
      </w:r>
      <w:r w:rsidR="00C50F27">
        <w:rPr>
          <w:rFonts w:ascii="Times New Roman" w:hAnsi="Times New Roman" w:cs="Times New Roman"/>
          <w:sz w:val="28"/>
          <w:szCs w:val="28"/>
        </w:rPr>
        <w:t>ewer in number than the performers</w:t>
      </w:r>
      <w:r>
        <w:rPr>
          <w:rFonts w:ascii="Times New Roman" w:hAnsi="Times New Roman" w:cs="Times New Roman"/>
          <w:sz w:val="28"/>
          <w:szCs w:val="28"/>
        </w:rPr>
        <w:t>. With the advantage of hindsight could be suggested that it might have been better to have the Oxford programme performed at the South Petherton concert and vice versa. Her concern was driven by the fact that ultimately the Trustees could face financial liability for the losses sustained by the charity.</w:t>
      </w:r>
    </w:p>
    <w:p w:rsidR="003D183A" w:rsidRDefault="003D183A"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PB wondered whether the Trustees might attend the committee meetings but this was felt to be inappropriate.</w:t>
      </w:r>
    </w:p>
    <w:p w:rsidR="003D183A" w:rsidRDefault="003D183A"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 was </w:t>
      </w:r>
      <w:r w:rsidR="00C50F27">
        <w:rPr>
          <w:rFonts w:ascii="Times New Roman" w:hAnsi="Times New Roman" w:cs="Times New Roman"/>
          <w:sz w:val="28"/>
          <w:szCs w:val="28"/>
        </w:rPr>
        <w:t>suggested</w:t>
      </w:r>
      <w:r>
        <w:rPr>
          <w:rFonts w:ascii="Times New Roman" w:hAnsi="Times New Roman" w:cs="Times New Roman"/>
          <w:sz w:val="28"/>
          <w:szCs w:val="28"/>
        </w:rPr>
        <w:t xml:space="preserve"> that any significant item of expenditure proposed by the committee should be referred to the Trustees. An additional measure would be that the committee meeting minutes would be published in the </w:t>
      </w:r>
      <w:r w:rsidR="00C50F27">
        <w:rPr>
          <w:rFonts w:ascii="Times New Roman" w:hAnsi="Times New Roman" w:cs="Times New Roman"/>
          <w:sz w:val="28"/>
          <w:szCs w:val="28"/>
        </w:rPr>
        <w:t>member’s</w:t>
      </w:r>
      <w:r>
        <w:rPr>
          <w:rFonts w:ascii="Times New Roman" w:hAnsi="Times New Roman" w:cs="Times New Roman"/>
          <w:sz w:val="28"/>
          <w:szCs w:val="28"/>
        </w:rPr>
        <w:t xml:space="preserve"> area of the website together with the minutes of the AGM and a copy of the Constitution.</w:t>
      </w:r>
    </w:p>
    <w:p w:rsidR="003D183A" w:rsidRDefault="003D183A"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was discussion about frequency of Trustees meetings</w:t>
      </w:r>
      <w:r w:rsidR="00C50F27">
        <w:rPr>
          <w:rFonts w:ascii="Times New Roman" w:hAnsi="Times New Roman" w:cs="Times New Roman"/>
          <w:sz w:val="28"/>
          <w:szCs w:val="28"/>
        </w:rPr>
        <w:t>. It</w:t>
      </w:r>
      <w:r>
        <w:rPr>
          <w:rFonts w:ascii="Times New Roman" w:hAnsi="Times New Roman" w:cs="Times New Roman"/>
          <w:sz w:val="28"/>
          <w:szCs w:val="28"/>
        </w:rPr>
        <w:t xml:space="preserve"> was suggested that the Trustees might meet twice a year once before the AGM and th</w:t>
      </w:r>
      <w:r w:rsidR="00C50F27">
        <w:rPr>
          <w:rFonts w:ascii="Times New Roman" w:hAnsi="Times New Roman" w:cs="Times New Roman"/>
          <w:sz w:val="28"/>
          <w:szCs w:val="28"/>
        </w:rPr>
        <w:t>en a further meeting thereafter.</w:t>
      </w:r>
      <w:r w:rsidR="00D56B1D">
        <w:rPr>
          <w:rFonts w:ascii="Times New Roman" w:hAnsi="Times New Roman" w:cs="Times New Roman"/>
          <w:sz w:val="28"/>
          <w:szCs w:val="28"/>
        </w:rPr>
        <w:t xml:space="preserve"> G</w:t>
      </w:r>
      <w:r>
        <w:rPr>
          <w:rFonts w:ascii="Times New Roman" w:hAnsi="Times New Roman" w:cs="Times New Roman"/>
          <w:sz w:val="28"/>
          <w:szCs w:val="28"/>
        </w:rPr>
        <w:t>iven that the Constitution required that the members should be summoned to an AGM no later than 15 weeks after the end of the financial year this meant that the AGM notice would need to be published no later than 13 October and the AGM should take place no later than 3</w:t>
      </w:r>
      <w:r w:rsidRPr="003D183A">
        <w:rPr>
          <w:rFonts w:ascii="Times New Roman" w:hAnsi="Times New Roman" w:cs="Times New Roman"/>
          <w:sz w:val="28"/>
          <w:szCs w:val="28"/>
          <w:vertAlign w:val="superscript"/>
        </w:rPr>
        <w:t>rd</w:t>
      </w:r>
      <w:r>
        <w:rPr>
          <w:rFonts w:ascii="Times New Roman" w:hAnsi="Times New Roman" w:cs="Times New Roman"/>
          <w:sz w:val="28"/>
          <w:szCs w:val="28"/>
        </w:rPr>
        <w:t xml:space="preserve"> of November. It was </w:t>
      </w:r>
      <w:r w:rsidR="00D56B1D">
        <w:rPr>
          <w:rFonts w:ascii="Times New Roman" w:hAnsi="Times New Roman" w:cs="Times New Roman"/>
          <w:sz w:val="28"/>
          <w:szCs w:val="28"/>
        </w:rPr>
        <w:t>suggested</w:t>
      </w:r>
      <w:r>
        <w:rPr>
          <w:rFonts w:ascii="Times New Roman" w:hAnsi="Times New Roman" w:cs="Times New Roman"/>
          <w:sz w:val="28"/>
          <w:szCs w:val="28"/>
        </w:rPr>
        <w:t xml:space="preserve"> that the Trustees would meet prior to the next AGM and the date was fixed on 28 September 2015</w:t>
      </w:r>
      <w:r w:rsidR="00D56B1D">
        <w:rPr>
          <w:rFonts w:ascii="Times New Roman" w:hAnsi="Times New Roman" w:cs="Times New Roman"/>
          <w:sz w:val="28"/>
          <w:szCs w:val="28"/>
        </w:rPr>
        <w:t>,</w:t>
      </w:r>
      <w:r>
        <w:rPr>
          <w:rFonts w:ascii="Times New Roman" w:hAnsi="Times New Roman" w:cs="Times New Roman"/>
          <w:sz w:val="28"/>
          <w:szCs w:val="28"/>
        </w:rPr>
        <w:t xml:space="preserve"> 5 weeks before the AGM. After the AGM was held a further meeting would be needed within 5 weeks afterwards that is no later than 7</w:t>
      </w:r>
      <w:r w:rsidRPr="003D183A">
        <w:rPr>
          <w:rFonts w:ascii="Times New Roman" w:hAnsi="Times New Roman" w:cs="Times New Roman"/>
          <w:sz w:val="28"/>
          <w:szCs w:val="28"/>
          <w:vertAlign w:val="superscript"/>
        </w:rPr>
        <w:t>th</w:t>
      </w:r>
      <w:r>
        <w:rPr>
          <w:rFonts w:ascii="Times New Roman" w:hAnsi="Times New Roman" w:cs="Times New Roman"/>
          <w:sz w:val="28"/>
          <w:szCs w:val="28"/>
        </w:rPr>
        <w:t xml:space="preserve"> of December.</w:t>
      </w:r>
    </w:p>
    <w:p w:rsidR="003D183A" w:rsidRDefault="003D183A"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It was </w:t>
      </w:r>
      <w:r w:rsidR="00D56B1D">
        <w:rPr>
          <w:rFonts w:ascii="Times New Roman" w:hAnsi="Times New Roman" w:cs="Times New Roman"/>
          <w:sz w:val="28"/>
          <w:szCs w:val="28"/>
        </w:rPr>
        <w:t xml:space="preserve">noted that in this way, </w:t>
      </w:r>
      <w:r>
        <w:rPr>
          <w:rFonts w:ascii="Times New Roman" w:hAnsi="Times New Roman" w:cs="Times New Roman"/>
          <w:sz w:val="28"/>
          <w:szCs w:val="28"/>
        </w:rPr>
        <w:t xml:space="preserve">should there ever be any investigation of the charity the Trustees would be able to point to a paper trail of commitment to involvement in the affairs of the </w:t>
      </w:r>
      <w:r w:rsidR="00D56B1D">
        <w:rPr>
          <w:rFonts w:ascii="Times New Roman" w:hAnsi="Times New Roman" w:cs="Times New Roman"/>
          <w:sz w:val="28"/>
          <w:szCs w:val="28"/>
        </w:rPr>
        <w:t>Cha</w:t>
      </w:r>
      <w:r>
        <w:rPr>
          <w:rFonts w:ascii="Times New Roman" w:hAnsi="Times New Roman" w:cs="Times New Roman"/>
          <w:sz w:val="28"/>
          <w:szCs w:val="28"/>
        </w:rPr>
        <w:t>rity and would also be able to demonstrate taking an active role.</w:t>
      </w:r>
    </w:p>
    <w:p w:rsidR="00C50F27" w:rsidRDefault="00C50F27"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was discussion as to what other areas of</w:t>
      </w:r>
      <w:r w:rsidR="00D56B1D">
        <w:rPr>
          <w:rFonts w:ascii="Times New Roman" w:hAnsi="Times New Roman" w:cs="Times New Roman"/>
          <w:sz w:val="28"/>
          <w:szCs w:val="28"/>
        </w:rPr>
        <w:t xml:space="preserve"> the organisation of Collegium S</w:t>
      </w:r>
      <w:r>
        <w:rPr>
          <w:rFonts w:ascii="Times New Roman" w:hAnsi="Times New Roman" w:cs="Times New Roman"/>
          <w:sz w:val="28"/>
          <w:szCs w:val="28"/>
        </w:rPr>
        <w:t>inge</w:t>
      </w:r>
      <w:r w:rsidR="00D56B1D">
        <w:rPr>
          <w:rFonts w:ascii="Times New Roman" w:hAnsi="Times New Roman" w:cs="Times New Roman"/>
          <w:sz w:val="28"/>
          <w:szCs w:val="28"/>
        </w:rPr>
        <w:t xml:space="preserve">rs might </w:t>
      </w:r>
      <w:r>
        <w:rPr>
          <w:rFonts w:ascii="Times New Roman" w:hAnsi="Times New Roman" w:cs="Times New Roman"/>
          <w:sz w:val="28"/>
          <w:szCs w:val="28"/>
        </w:rPr>
        <w:t xml:space="preserve">be ones in which the Trustees would like to take a role. Programme planning was one such area. CB suggested </w:t>
      </w:r>
      <w:r w:rsidR="00D56B1D">
        <w:rPr>
          <w:rFonts w:ascii="Times New Roman" w:hAnsi="Times New Roman" w:cs="Times New Roman"/>
          <w:sz w:val="28"/>
          <w:szCs w:val="28"/>
        </w:rPr>
        <w:t>as a T</w:t>
      </w:r>
      <w:r>
        <w:rPr>
          <w:rFonts w:ascii="Times New Roman" w:hAnsi="Times New Roman" w:cs="Times New Roman"/>
          <w:sz w:val="28"/>
          <w:szCs w:val="28"/>
        </w:rPr>
        <w:t xml:space="preserve">rustee she would like to see more involvement of the membership in </w:t>
      </w:r>
      <w:r>
        <w:rPr>
          <w:rFonts w:ascii="Times New Roman" w:hAnsi="Times New Roman" w:cs="Times New Roman"/>
          <w:sz w:val="28"/>
          <w:szCs w:val="28"/>
        </w:rPr>
        <w:lastRenderedPageBreak/>
        <w:t xml:space="preserve">programme planning without changing the current arrangements which worked well which was that the musical director set out the plans </w:t>
      </w:r>
      <w:r w:rsidR="00D56B1D">
        <w:rPr>
          <w:rFonts w:ascii="Times New Roman" w:hAnsi="Times New Roman" w:cs="Times New Roman"/>
          <w:sz w:val="28"/>
          <w:szCs w:val="28"/>
        </w:rPr>
        <w:t>f</w:t>
      </w:r>
      <w:r>
        <w:rPr>
          <w:rFonts w:ascii="Times New Roman" w:hAnsi="Times New Roman" w:cs="Times New Roman"/>
          <w:sz w:val="28"/>
          <w:szCs w:val="28"/>
        </w:rPr>
        <w:t xml:space="preserve">or programme planning </w:t>
      </w:r>
      <w:r w:rsidR="00D56B1D">
        <w:rPr>
          <w:rFonts w:ascii="Times New Roman" w:hAnsi="Times New Roman" w:cs="Times New Roman"/>
          <w:sz w:val="28"/>
          <w:szCs w:val="28"/>
        </w:rPr>
        <w:t>to be</w:t>
      </w:r>
      <w:r>
        <w:rPr>
          <w:rFonts w:ascii="Times New Roman" w:hAnsi="Times New Roman" w:cs="Times New Roman"/>
          <w:sz w:val="28"/>
          <w:szCs w:val="28"/>
        </w:rPr>
        <w:t xml:space="preserve"> discussed in committee. CB suggested that oversight of the Trustees could include involvement in the direction of programming and ensuring that members were able to give feedback if they wished. </w:t>
      </w:r>
      <w:r w:rsidR="00D56B1D">
        <w:rPr>
          <w:rFonts w:ascii="Times New Roman" w:hAnsi="Times New Roman" w:cs="Times New Roman"/>
          <w:sz w:val="28"/>
          <w:szCs w:val="28"/>
        </w:rPr>
        <w:t xml:space="preserve">It was proposed </w:t>
      </w:r>
      <w:r>
        <w:rPr>
          <w:rFonts w:ascii="Times New Roman" w:hAnsi="Times New Roman" w:cs="Times New Roman"/>
          <w:sz w:val="28"/>
          <w:szCs w:val="28"/>
        </w:rPr>
        <w:t xml:space="preserve">that the committee would be considering the proposal that plans would be published on the </w:t>
      </w:r>
      <w:r w:rsidR="00D56B1D">
        <w:rPr>
          <w:rFonts w:ascii="Times New Roman" w:hAnsi="Times New Roman" w:cs="Times New Roman"/>
          <w:sz w:val="28"/>
          <w:szCs w:val="28"/>
        </w:rPr>
        <w:t>members’</w:t>
      </w:r>
      <w:r>
        <w:rPr>
          <w:rFonts w:ascii="Times New Roman" w:hAnsi="Times New Roman" w:cs="Times New Roman"/>
          <w:sz w:val="28"/>
          <w:szCs w:val="28"/>
        </w:rPr>
        <w:t xml:space="preserve"> area of the website for comment before being adopted by the committee.</w:t>
      </w:r>
    </w:p>
    <w:p w:rsidR="00C50F27" w:rsidRDefault="00C50F27" w:rsidP="0032513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CB expressed the hope that there could be a more open dialogue on this topic but she did not wish it to become regimented or indeed to democratic. She wanted to see more empowerment of the membership. There was discussion as to whether the committee could be kept in touch with the views of the membership by reintroduction of the concept of representatives of each voice being </w:t>
      </w:r>
      <w:r w:rsidR="00D56B1D">
        <w:rPr>
          <w:rFonts w:ascii="Times New Roman" w:hAnsi="Times New Roman" w:cs="Times New Roman"/>
          <w:sz w:val="28"/>
          <w:szCs w:val="28"/>
        </w:rPr>
        <w:t>seconded</w:t>
      </w:r>
      <w:r>
        <w:rPr>
          <w:rFonts w:ascii="Times New Roman" w:hAnsi="Times New Roman" w:cs="Times New Roman"/>
          <w:sz w:val="28"/>
          <w:szCs w:val="28"/>
        </w:rPr>
        <w:t xml:space="preserve"> to committee meetings.</w:t>
      </w:r>
    </w:p>
    <w:p w:rsidR="00432D51" w:rsidRPr="00C50F27" w:rsidRDefault="00C50F27" w:rsidP="0032513F">
      <w:pPr>
        <w:pStyle w:val="ListParagraph"/>
        <w:numPr>
          <w:ilvl w:val="0"/>
          <w:numId w:val="1"/>
        </w:numPr>
        <w:rPr>
          <w:rFonts w:ascii="Times New Roman" w:hAnsi="Times New Roman" w:cs="Times New Roman"/>
          <w:sz w:val="28"/>
          <w:szCs w:val="28"/>
        </w:rPr>
      </w:pPr>
      <w:r w:rsidRPr="00C50F27">
        <w:rPr>
          <w:rFonts w:ascii="Times New Roman" w:hAnsi="Times New Roman" w:cs="Times New Roman"/>
          <w:sz w:val="28"/>
          <w:szCs w:val="28"/>
        </w:rPr>
        <w:t>The chairman thanked the Trustees for their attendance and made it clear that all the items raised would be discussed by the committee at its forthcoming meeting.</w:t>
      </w:r>
      <w:r>
        <w:rPr>
          <w:rFonts w:ascii="Times New Roman" w:hAnsi="Times New Roman" w:cs="Times New Roman"/>
          <w:sz w:val="28"/>
          <w:szCs w:val="28"/>
        </w:rPr>
        <w:tab/>
      </w:r>
    </w:p>
    <w:sectPr w:rsidR="00432D51" w:rsidRPr="00C50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1CB6"/>
    <w:multiLevelType w:val="hybridMultilevel"/>
    <w:tmpl w:val="35B26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7FD6D1-A91D-4D90-9DD2-EED4B462B448}"/>
    <w:docVar w:name="dgnword-eventsink" w:val="73663864"/>
  </w:docVars>
  <w:rsids>
    <w:rsidRoot w:val="0032513F"/>
    <w:rsid w:val="0032513F"/>
    <w:rsid w:val="003D183A"/>
    <w:rsid w:val="00432D51"/>
    <w:rsid w:val="005577A5"/>
    <w:rsid w:val="00C50F27"/>
    <w:rsid w:val="00D5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13F"/>
    <w:pPr>
      <w:ind w:left="720"/>
      <w:contextualSpacing/>
    </w:pPr>
  </w:style>
  <w:style w:type="paragraph" w:styleId="BalloonText">
    <w:name w:val="Balloon Text"/>
    <w:basedOn w:val="Normal"/>
    <w:link w:val="BalloonTextChar"/>
    <w:uiPriority w:val="99"/>
    <w:semiHidden/>
    <w:unhideWhenUsed/>
    <w:rsid w:val="0055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13F"/>
    <w:pPr>
      <w:ind w:left="720"/>
      <w:contextualSpacing/>
    </w:pPr>
  </w:style>
  <w:style w:type="paragraph" w:styleId="BalloonText">
    <w:name w:val="Balloon Text"/>
    <w:basedOn w:val="Normal"/>
    <w:link w:val="BalloonTextChar"/>
    <w:uiPriority w:val="99"/>
    <w:semiHidden/>
    <w:unhideWhenUsed/>
    <w:rsid w:val="0055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Brierley</dc:creator>
  <cp:lastModifiedBy>Paul Brierley</cp:lastModifiedBy>
  <cp:revision>2</cp:revision>
  <cp:lastPrinted>2015-03-23T17:59:00Z</cp:lastPrinted>
  <dcterms:created xsi:type="dcterms:W3CDTF">2014-11-23T09:56:00Z</dcterms:created>
  <dcterms:modified xsi:type="dcterms:W3CDTF">2015-03-23T18:02:00Z</dcterms:modified>
</cp:coreProperties>
</file>